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D8E4" w14:textId="01CBB0A2" w:rsidR="006F56A8" w:rsidRDefault="009808BB">
      <w:pPr>
        <w:rPr>
          <w:color w:val="FF0000"/>
          <w:sz w:val="20"/>
          <w:szCs w:val="20"/>
        </w:rPr>
      </w:pPr>
      <w:r w:rsidRPr="00D41300">
        <w:rPr>
          <w:color w:val="FF0000"/>
          <w:sz w:val="20"/>
          <w:szCs w:val="20"/>
        </w:rPr>
        <w:t>Below is a suggested letter</w:t>
      </w:r>
      <w:r w:rsidR="00D41300" w:rsidRPr="00D41300">
        <w:rPr>
          <w:color w:val="FF0000"/>
          <w:sz w:val="20"/>
          <w:szCs w:val="20"/>
        </w:rPr>
        <w:t xml:space="preserve"> from the School District to Families regarding the DESSA</w:t>
      </w:r>
      <w:r w:rsidR="00AE40E7">
        <w:rPr>
          <w:color w:val="FF0000"/>
          <w:sz w:val="20"/>
          <w:szCs w:val="20"/>
        </w:rPr>
        <w:t xml:space="preserve">. </w:t>
      </w:r>
      <w:r w:rsidR="00AE40E7" w:rsidRPr="002D70BD">
        <w:rPr>
          <w:color w:val="FF0000"/>
          <w:sz w:val="20"/>
          <w:szCs w:val="20"/>
        </w:rPr>
        <w:t>Please edit for your school or organization.</w:t>
      </w:r>
      <w:r w:rsidR="0030320A" w:rsidRPr="002D70BD">
        <w:rPr>
          <w:color w:val="FF0000"/>
          <w:sz w:val="20"/>
          <w:szCs w:val="20"/>
        </w:rPr>
        <w:t xml:space="preserve"> Specific areas in need of editing</w:t>
      </w:r>
      <w:r w:rsidR="00901929" w:rsidRPr="002D70BD">
        <w:rPr>
          <w:color w:val="FF0000"/>
          <w:sz w:val="20"/>
          <w:szCs w:val="20"/>
        </w:rPr>
        <w:t xml:space="preserve"> are highlighted in yellow.</w:t>
      </w:r>
    </w:p>
    <w:p w14:paraId="67B199B1" w14:textId="13892451" w:rsidR="00045650" w:rsidRPr="002D70BD" w:rsidRDefault="00045650" w:rsidP="00E24ECC">
      <w:pPr>
        <w:rPr>
          <w:color w:val="FF0000"/>
          <w:sz w:val="20"/>
          <w:szCs w:val="20"/>
        </w:rPr>
      </w:pPr>
      <w:r>
        <w:rPr>
          <w:color w:val="FF0000"/>
          <w:sz w:val="20"/>
          <w:szCs w:val="20"/>
        </w:rPr>
        <w:t>You can use this letter as a cover page for</w:t>
      </w:r>
      <w:r w:rsidR="00DF688B">
        <w:rPr>
          <w:color w:val="FF0000"/>
          <w:sz w:val="20"/>
          <w:szCs w:val="20"/>
        </w:rPr>
        <w:t xml:space="preserve"> </w:t>
      </w:r>
      <w:hyperlink r:id="rId6" w:history="1">
        <w:r w:rsidR="00DF688B" w:rsidRPr="00DF688B">
          <w:rPr>
            <w:rStyle w:val="Hyperlink"/>
            <w:sz w:val="20"/>
            <w:szCs w:val="20"/>
          </w:rPr>
          <w:t>Batch – Individual Rating Report</w:t>
        </w:r>
      </w:hyperlink>
      <w:r w:rsidR="0026080C">
        <w:rPr>
          <w:color w:val="FF0000"/>
          <w:sz w:val="20"/>
          <w:szCs w:val="20"/>
        </w:rPr>
        <w:t>, manually fill in results below, or use</w:t>
      </w:r>
      <w:r w:rsidR="00EC015A">
        <w:rPr>
          <w:color w:val="FF0000"/>
          <w:sz w:val="20"/>
          <w:szCs w:val="20"/>
        </w:rPr>
        <w:t xml:space="preserve"> the </w:t>
      </w:r>
      <w:hyperlink r:id="rId7" w:history="1">
        <w:r w:rsidR="00EC015A" w:rsidRPr="00DF688B">
          <w:rPr>
            <w:rStyle w:val="Hyperlink"/>
            <w:sz w:val="20"/>
            <w:szCs w:val="20"/>
          </w:rPr>
          <w:t>Rating Export</w:t>
        </w:r>
      </w:hyperlink>
      <w:r w:rsidR="00EC015A">
        <w:rPr>
          <w:color w:val="FF0000"/>
          <w:sz w:val="20"/>
          <w:szCs w:val="20"/>
        </w:rPr>
        <w:t xml:space="preserve"> and a </w:t>
      </w:r>
      <w:hyperlink r:id="rId8" w:history="1">
        <w:r w:rsidR="00F146CE" w:rsidRPr="0024027D">
          <w:rPr>
            <w:rStyle w:val="Hyperlink"/>
            <w:sz w:val="20"/>
            <w:szCs w:val="20"/>
          </w:rPr>
          <w:t>mail merge</w:t>
        </w:r>
      </w:hyperlink>
      <w:r w:rsidR="00F146CE">
        <w:rPr>
          <w:color w:val="FF0000"/>
          <w:sz w:val="20"/>
          <w:szCs w:val="20"/>
        </w:rPr>
        <w:t xml:space="preserve"> to populate this letter for each student. </w:t>
      </w:r>
    </w:p>
    <w:p w14:paraId="56F3D7A7" w14:textId="5D385F93" w:rsidR="00A05C58" w:rsidRPr="002D70BD" w:rsidRDefault="00A05C58">
      <w:pPr>
        <w:rPr>
          <w:sz w:val="20"/>
          <w:szCs w:val="20"/>
        </w:rPr>
      </w:pPr>
      <w:r w:rsidRPr="002D70BD">
        <w:rPr>
          <w:sz w:val="20"/>
          <w:szCs w:val="20"/>
        </w:rPr>
        <w:t>Dear Parent(s)</w:t>
      </w:r>
      <w:r w:rsidR="00A8572A" w:rsidRPr="002D70BD">
        <w:rPr>
          <w:sz w:val="20"/>
          <w:szCs w:val="20"/>
        </w:rPr>
        <w:t xml:space="preserve"> or Guardian(s),</w:t>
      </w:r>
      <w:r w:rsidR="00224FC7" w:rsidRPr="002D70BD">
        <w:rPr>
          <w:sz w:val="20"/>
          <w:szCs w:val="20"/>
        </w:rPr>
        <w:t xml:space="preserve"> </w:t>
      </w:r>
      <w:r w:rsidR="00224FC7" w:rsidRPr="002D70BD">
        <w:rPr>
          <w:sz w:val="20"/>
          <w:szCs w:val="20"/>
          <w:highlight w:val="yellow"/>
        </w:rPr>
        <w:t xml:space="preserve">[Consider personalizing with the </w:t>
      </w:r>
      <w:proofErr w:type="gramStart"/>
      <w:r w:rsidR="00901929" w:rsidRPr="002D70BD">
        <w:rPr>
          <w:sz w:val="20"/>
          <w:szCs w:val="20"/>
          <w:highlight w:val="yellow"/>
        </w:rPr>
        <w:t>pare</w:t>
      </w:r>
      <w:r w:rsidR="006032F1" w:rsidRPr="002D70BD">
        <w:rPr>
          <w:sz w:val="20"/>
          <w:szCs w:val="20"/>
          <w:highlight w:val="yellow"/>
        </w:rPr>
        <w:t>nt</w:t>
      </w:r>
      <w:proofErr w:type="gramEnd"/>
      <w:r w:rsidR="006032F1" w:rsidRPr="002D70BD">
        <w:rPr>
          <w:sz w:val="20"/>
          <w:szCs w:val="20"/>
          <w:highlight w:val="yellow"/>
        </w:rPr>
        <w:t xml:space="preserve"> </w:t>
      </w:r>
      <w:r w:rsidR="00224FC7" w:rsidRPr="002D70BD">
        <w:rPr>
          <w:sz w:val="20"/>
          <w:szCs w:val="20"/>
          <w:highlight w:val="yellow"/>
        </w:rPr>
        <w:t>name</w:t>
      </w:r>
      <w:r w:rsidR="00BE488F" w:rsidRPr="002D70BD">
        <w:rPr>
          <w:sz w:val="20"/>
          <w:szCs w:val="20"/>
          <w:highlight w:val="yellow"/>
        </w:rPr>
        <w:t xml:space="preserve"> here</w:t>
      </w:r>
      <w:r w:rsidR="00224FC7" w:rsidRPr="002D70BD">
        <w:rPr>
          <w:sz w:val="20"/>
          <w:szCs w:val="20"/>
          <w:highlight w:val="yellow"/>
        </w:rPr>
        <w:t>]</w:t>
      </w:r>
    </w:p>
    <w:p w14:paraId="7051818B" w14:textId="2C093A75" w:rsidR="00224FC7" w:rsidRDefault="00224FC7" w:rsidP="00DD307D">
      <w:pPr>
        <w:pStyle w:val="NoSpacing"/>
        <w:rPr>
          <w:rFonts w:cs="Open Sans"/>
          <w:sz w:val="20"/>
          <w:szCs w:val="20"/>
        </w:rPr>
      </w:pPr>
      <w:r w:rsidRPr="002D70BD">
        <w:rPr>
          <w:rFonts w:cs="Open Sans"/>
          <w:sz w:val="20"/>
          <w:szCs w:val="20"/>
        </w:rPr>
        <w:t>As you may remember</w:t>
      </w:r>
      <w:r w:rsidR="00370FA4">
        <w:rPr>
          <w:rFonts w:cs="Open Sans"/>
          <w:sz w:val="20"/>
          <w:szCs w:val="20"/>
        </w:rPr>
        <w:t>,</w:t>
      </w:r>
      <w:r w:rsidR="00D2370B">
        <w:rPr>
          <w:rFonts w:cs="Open Sans"/>
          <w:sz w:val="20"/>
          <w:szCs w:val="20"/>
        </w:rPr>
        <w:t xml:space="preserve"> your student was recently </w:t>
      </w:r>
      <w:r w:rsidR="003A4F73">
        <w:rPr>
          <w:rFonts w:cs="Open Sans"/>
          <w:sz w:val="20"/>
          <w:szCs w:val="20"/>
        </w:rPr>
        <w:t>assessed by</w:t>
      </w:r>
      <w:r w:rsidR="00EE6F54">
        <w:rPr>
          <w:rFonts w:cs="Open Sans"/>
          <w:sz w:val="20"/>
          <w:szCs w:val="20"/>
        </w:rPr>
        <w:t xml:space="preserve"> their teacher using</w:t>
      </w:r>
      <w:r>
        <w:rPr>
          <w:rFonts w:cs="Open Sans"/>
          <w:sz w:val="20"/>
          <w:szCs w:val="20"/>
        </w:rPr>
        <w:t xml:space="preserve"> the DESSA</w:t>
      </w:r>
      <w:r w:rsidR="00463D03">
        <w:rPr>
          <w:rFonts w:cs="Open Sans"/>
          <w:sz w:val="20"/>
          <w:szCs w:val="20"/>
        </w:rPr>
        <w:t xml:space="preserve"> </w:t>
      </w:r>
      <w:r w:rsidR="00EE6F54">
        <w:rPr>
          <w:rFonts w:cs="Open Sans"/>
          <w:sz w:val="20"/>
          <w:szCs w:val="20"/>
        </w:rPr>
        <w:t>system</w:t>
      </w:r>
      <w:r w:rsidRPr="0052136B">
        <w:rPr>
          <w:rFonts w:cs="Open Sans"/>
          <w:sz w:val="20"/>
          <w:szCs w:val="20"/>
        </w:rPr>
        <w:t>.</w:t>
      </w:r>
      <w:r w:rsidRPr="002D70BD">
        <w:rPr>
          <w:rFonts w:cs="Open Sans"/>
          <w:sz w:val="20"/>
          <w:szCs w:val="20"/>
        </w:rPr>
        <w:t xml:space="preserve"> </w:t>
      </w:r>
      <w:r w:rsidR="00073B7C" w:rsidRPr="002D70BD">
        <w:rPr>
          <w:rFonts w:cs="Open Sans"/>
          <w:sz w:val="20"/>
          <w:szCs w:val="20"/>
        </w:rPr>
        <w:t>The DESSA is a strength-based assessment</w:t>
      </w:r>
      <w:r w:rsidR="0093058C" w:rsidRPr="002D70BD">
        <w:rPr>
          <w:rFonts w:cs="Open Sans"/>
          <w:sz w:val="20"/>
          <w:szCs w:val="20"/>
        </w:rPr>
        <w:t xml:space="preserve"> that </w:t>
      </w:r>
      <w:r w:rsidR="00C820A3" w:rsidRPr="00C820A3">
        <w:rPr>
          <w:rFonts w:cs="Open Sans"/>
          <w:sz w:val="20"/>
          <w:szCs w:val="20"/>
        </w:rPr>
        <w:t>measures your student’s grasp of important skills that will help them grow and succeed throughout their school years and after they graduate from high school. These skills include taking responsibility for their actions, working well with others, and more.</w:t>
      </w:r>
      <w:r w:rsidRPr="002D70BD">
        <w:rPr>
          <w:rFonts w:cs="Open Sans"/>
          <w:sz w:val="20"/>
          <w:szCs w:val="20"/>
        </w:rPr>
        <w:t xml:space="preserve"> </w:t>
      </w:r>
      <w:r w:rsidR="00BB3FC7">
        <w:rPr>
          <w:rFonts w:cs="Open Sans"/>
          <w:sz w:val="20"/>
          <w:szCs w:val="20"/>
        </w:rPr>
        <w:t xml:space="preserve">You can learn more about DESSA </w:t>
      </w:r>
      <w:hyperlink r:id="rId9" w:history="1">
        <w:r w:rsidR="00BB3FC7" w:rsidRPr="00BB3FC7">
          <w:rPr>
            <w:rStyle w:val="Hyperlink"/>
            <w:rFonts w:cs="Open Sans"/>
            <w:sz w:val="20"/>
            <w:szCs w:val="20"/>
          </w:rPr>
          <w:t>here</w:t>
        </w:r>
      </w:hyperlink>
      <w:r w:rsidR="00CB0EF5">
        <w:t xml:space="preserve">. </w:t>
      </w:r>
      <w:r w:rsidR="005E2CE7">
        <w:rPr>
          <w:rFonts w:cs="Open Sans"/>
          <w:sz w:val="20"/>
          <w:szCs w:val="20"/>
        </w:rPr>
        <w:t>B</w:t>
      </w:r>
      <w:r w:rsidR="00D9540F" w:rsidRPr="002D70BD">
        <w:rPr>
          <w:rFonts w:cs="Open Sans"/>
          <w:sz w:val="20"/>
          <w:szCs w:val="20"/>
        </w:rPr>
        <w:t>elow is a description of the DESSA</w:t>
      </w:r>
      <w:r w:rsidR="00D9540F">
        <w:rPr>
          <w:rStyle w:val="CommentReference"/>
          <w:kern w:val="2"/>
          <w14:ligatures w14:val="standardContextual"/>
        </w:rPr>
        <w:t xml:space="preserve"> </w:t>
      </w:r>
      <w:r w:rsidR="00D9540F">
        <w:rPr>
          <w:rStyle w:val="CommentReference"/>
          <w:kern w:val="2"/>
          <w:sz w:val="20"/>
          <w:szCs w:val="20"/>
          <w14:ligatures w14:val="standardContextual"/>
        </w:rPr>
        <w:t>s</w:t>
      </w:r>
      <w:r w:rsidR="00D9540F" w:rsidRPr="002D70BD">
        <w:rPr>
          <w:rFonts w:cs="Open Sans"/>
          <w:sz w:val="20"/>
          <w:szCs w:val="20"/>
        </w:rPr>
        <w:t xml:space="preserve">cores and </w:t>
      </w:r>
      <w:r w:rsidR="00D9540F">
        <w:rPr>
          <w:rFonts w:cs="Open Sans"/>
          <w:sz w:val="20"/>
          <w:szCs w:val="20"/>
        </w:rPr>
        <w:t>the next steps</w:t>
      </w:r>
      <w:r w:rsidRPr="002D70BD">
        <w:rPr>
          <w:rFonts w:cs="Open Sans"/>
          <w:sz w:val="20"/>
          <w:szCs w:val="20"/>
        </w:rPr>
        <w:t xml:space="preserve"> for your child based </w:t>
      </w:r>
      <w:r w:rsidRPr="002D70BD" w:rsidDel="0009694E">
        <w:rPr>
          <w:rFonts w:cs="Open Sans"/>
          <w:sz w:val="20"/>
          <w:szCs w:val="20"/>
        </w:rPr>
        <w:t>on</w:t>
      </w:r>
      <w:r w:rsidR="0009694E" w:rsidRPr="002D70BD">
        <w:rPr>
          <w:rFonts w:cs="Open Sans"/>
          <w:sz w:val="20"/>
          <w:szCs w:val="20"/>
        </w:rPr>
        <w:t xml:space="preserve"> the </w:t>
      </w:r>
      <w:r w:rsidRPr="002D70BD">
        <w:rPr>
          <w:rFonts w:cs="Open Sans"/>
          <w:sz w:val="20"/>
          <w:szCs w:val="20"/>
        </w:rPr>
        <w:t xml:space="preserve">results. </w:t>
      </w:r>
    </w:p>
    <w:p w14:paraId="69E4F918" w14:textId="14939D07" w:rsidR="007D4FAB" w:rsidRDefault="006740D6" w:rsidP="4EACEDDB">
      <w:pPr>
        <w:spacing w:before="240" w:after="240"/>
        <w:rPr>
          <w:rFonts w:ascii="Aptos" w:eastAsia="Aptos" w:hAnsi="Aptos" w:cs="Aptos"/>
          <w:sz w:val="20"/>
          <w:szCs w:val="20"/>
        </w:rPr>
      </w:pPr>
      <w:r w:rsidRPr="4EACEDDB">
        <w:rPr>
          <w:rFonts w:cs="Open Sans"/>
          <w:sz w:val="20"/>
          <w:szCs w:val="20"/>
        </w:rPr>
        <w:t xml:space="preserve">Curious about ways you can support these skills at home? Check out the </w:t>
      </w:r>
      <w:hyperlink r:id="rId10">
        <w:r w:rsidRPr="4EACEDDB">
          <w:rPr>
            <w:rStyle w:val="Hyperlink"/>
            <w:rFonts w:cs="Open Sans"/>
            <w:sz w:val="20"/>
            <w:szCs w:val="20"/>
          </w:rPr>
          <w:t>DESSA Parent and Caregiver Portal</w:t>
        </w:r>
      </w:hyperlink>
      <w:r w:rsidRPr="4EACEDDB">
        <w:rPr>
          <w:rFonts w:cs="Open Sans"/>
          <w:sz w:val="20"/>
          <w:szCs w:val="20"/>
        </w:rPr>
        <w:t xml:space="preserve"> for ideas. </w:t>
      </w:r>
    </w:p>
    <w:p w14:paraId="0766F659" w14:textId="1866D2BB" w:rsidR="00BE488F" w:rsidRPr="00BE488F" w:rsidRDefault="00224FC7" w:rsidP="00BE488F">
      <w:pPr>
        <w:pStyle w:val="NoSpacing"/>
        <w:jc w:val="center"/>
        <w:rPr>
          <w:rFonts w:cs="Open Sans"/>
          <w:b/>
          <w:bCs/>
          <w:sz w:val="24"/>
          <w:szCs w:val="24"/>
        </w:rPr>
      </w:pPr>
      <w:r w:rsidRPr="00BE488F">
        <w:rPr>
          <w:rFonts w:cs="Open Sans"/>
          <w:b/>
          <w:bCs/>
          <w:sz w:val="24"/>
          <w:szCs w:val="24"/>
        </w:rPr>
        <w:t>DESSA</w:t>
      </w:r>
      <w:r>
        <w:rPr>
          <w:rStyle w:val="CommentReference"/>
          <w:kern w:val="2"/>
          <w14:ligatures w14:val="standardContextual"/>
        </w:rPr>
        <w:t xml:space="preserve"> </w:t>
      </w:r>
      <w:r>
        <w:rPr>
          <w:rStyle w:val="CommentReference"/>
          <w:b/>
          <w:kern w:val="2"/>
          <w:sz w:val="24"/>
          <w:szCs w:val="24"/>
          <w14:ligatures w14:val="standardContextual"/>
        </w:rPr>
        <w:t>S</w:t>
      </w:r>
      <w:r w:rsidRPr="00BE488F">
        <w:rPr>
          <w:rFonts w:cs="Open Sans"/>
          <w:b/>
          <w:bCs/>
          <w:sz w:val="24"/>
          <w:szCs w:val="24"/>
        </w:rPr>
        <w:t>cores</w:t>
      </w:r>
    </w:p>
    <w:p w14:paraId="7DD04948" w14:textId="125165FE" w:rsidR="0009694E" w:rsidRDefault="007E4660" w:rsidP="00D2243A">
      <w:pPr>
        <w:pStyle w:val="NoSpacing"/>
        <w:ind w:left="780"/>
        <w:jc w:val="center"/>
        <w:rPr>
          <w:rFonts w:cs="Open Sans"/>
          <w:sz w:val="20"/>
          <w:szCs w:val="20"/>
        </w:rPr>
      </w:pPr>
      <w:r w:rsidRPr="00862DA9">
        <w:rPr>
          <w:rFonts w:cs="Open Sans"/>
          <w:sz w:val="20"/>
          <w:szCs w:val="20"/>
        </w:rPr>
        <w:t xml:space="preserve">The Social-Emotional Total score is a snapshot of a child’s overall social and emotional </w:t>
      </w:r>
      <w:r w:rsidR="0030320A">
        <w:rPr>
          <w:rFonts w:cs="Open Sans"/>
          <w:sz w:val="20"/>
          <w:szCs w:val="20"/>
        </w:rPr>
        <w:t>skill set</w:t>
      </w:r>
      <w:r w:rsidRPr="00862DA9">
        <w:rPr>
          <w:rFonts w:cs="Open Sans"/>
          <w:sz w:val="20"/>
          <w:szCs w:val="20"/>
        </w:rPr>
        <w:t>.</w:t>
      </w:r>
    </w:p>
    <w:p w14:paraId="7FFE3008" w14:textId="2E6A3603" w:rsidR="0009694E" w:rsidRDefault="00234EC7" w:rsidP="00862DA9">
      <w:pPr>
        <w:pStyle w:val="NoSpacing"/>
        <w:ind w:left="780"/>
        <w:jc w:val="both"/>
        <w:rPr>
          <w:rFonts w:cs="Open Sans"/>
          <w:sz w:val="20"/>
          <w:szCs w:val="20"/>
        </w:rPr>
      </w:pPr>
      <w:r>
        <w:rPr>
          <w:rFonts w:cs="Open Sans"/>
          <w:noProof/>
          <w:sz w:val="20"/>
          <w:szCs w:val="20"/>
          <w14:ligatures w14:val="standardContextual"/>
        </w:rPr>
        <w:drawing>
          <wp:anchor distT="0" distB="0" distL="114300" distR="114300" simplePos="0" relativeHeight="251658240" behindDoc="0" locked="0" layoutInCell="1" allowOverlap="1" wp14:anchorId="0AA87C8A" wp14:editId="53B47C64">
            <wp:simplePos x="0" y="0"/>
            <wp:positionH relativeFrom="margin">
              <wp:align>center</wp:align>
            </wp:positionH>
            <wp:positionV relativeFrom="paragraph">
              <wp:posOffset>57785</wp:posOffset>
            </wp:positionV>
            <wp:extent cx="3943350" cy="984250"/>
            <wp:effectExtent l="19050" t="19050" r="19050" b="25400"/>
            <wp:wrapSquare wrapText="bothSides"/>
            <wp:docPr id="336462529" name="Picture 1" descr="A diagram of a descrip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62529" name="Picture 1" descr="A diagram of a descrip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3350" cy="984250"/>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p>
    <w:p w14:paraId="7B846D42" w14:textId="2A8D0390" w:rsidR="0009694E" w:rsidRDefault="0009694E" w:rsidP="00862DA9">
      <w:pPr>
        <w:pStyle w:val="NoSpacing"/>
        <w:ind w:left="780"/>
        <w:jc w:val="both"/>
        <w:rPr>
          <w:rFonts w:cs="Open Sans"/>
          <w:sz w:val="20"/>
          <w:szCs w:val="20"/>
        </w:rPr>
      </w:pPr>
    </w:p>
    <w:p w14:paraId="69AC6B18" w14:textId="24841368" w:rsidR="0009694E" w:rsidRDefault="0009694E" w:rsidP="00862DA9">
      <w:pPr>
        <w:pStyle w:val="NoSpacing"/>
        <w:ind w:left="780"/>
        <w:jc w:val="both"/>
        <w:rPr>
          <w:rFonts w:cs="Open Sans"/>
          <w:sz w:val="20"/>
          <w:szCs w:val="20"/>
        </w:rPr>
      </w:pPr>
    </w:p>
    <w:p w14:paraId="7E37D523" w14:textId="4034F8DD" w:rsidR="0009694E" w:rsidRDefault="0009694E" w:rsidP="00862DA9">
      <w:pPr>
        <w:pStyle w:val="NoSpacing"/>
        <w:ind w:left="780"/>
        <w:jc w:val="both"/>
        <w:rPr>
          <w:rFonts w:cs="Open Sans"/>
          <w:sz w:val="20"/>
          <w:szCs w:val="20"/>
        </w:rPr>
      </w:pPr>
    </w:p>
    <w:p w14:paraId="628EF287" w14:textId="77777777" w:rsidR="0009694E" w:rsidRDefault="0009694E" w:rsidP="00862DA9">
      <w:pPr>
        <w:pStyle w:val="NoSpacing"/>
        <w:ind w:left="780"/>
        <w:jc w:val="both"/>
        <w:rPr>
          <w:rFonts w:cs="Open Sans"/>
          <w:sz w:val="20"/>
          <w:szCs w:val="20"/>
        </w:rPr>
      </w:pPr>
    </w:p>
    <w:p w14:paraId="5B9A6D09" w14:textId="77777777" w:rsidR="0009694E" w:rsidRDefault="0009694E" w:rsidP="00862DA9">
      <w:pPr>
        <w:pStyle w:val="NoSpacing"/>
        <w:ind w:left="780"/>
        <w:jc w:val="both"/>
        <w:rPr>
          <w:rFonts w:cs="Open Sans"/>
          <w:sz w:val="20"/>
          <w:szCs w:val="20"/>
        </w:rPr>
      </w:pPr>
    </w:p>
    <w:p w14:paraId="4D6175E3" w14:textId="77777777" w:rsidR="0009694E" w:rsidRDefault="0009694E" w:rsidP="00862DA9">
      <w:pPr>
        <w:pStyle w:val="NoSpacing"/>
        <w:ind w:left="780"/>
        <w:jc w:val="both"/>
        <w:rPr>
          <w:rFonts w:cs="Open Sans"/>
          <w:sz w:val="20"/>
          <w:szCs w:val="20"/>
        </w:rPr>
      </w:pPr>
    </w:p>
    <w:p w14:paraId="6E5837C2" w14:textId="77777777" w:rsidR="0009694E" w:rsidRDefault="0009694E" w:rsidP="00862DA9">
      <w:pPr>
        <w:pStyle w:val="NoSpacing"/>
        <w:ind w:left="780"/>
        <w:jc w:val="both"/>
        <w:rPr>
          <w:rFonts w:cs="Open Sans"/>
          <w:sz w:val="20"/>
          <w:szCs w:val="20"/>
        </w:rPr>
      </w:pPr>
    </w:p>
    <w:tbl>
      <w:tblPr>
        <w:tblStyle w:val="TableGrid"/>
        <w:tblpPr w:leftFromText="180" w:rightFromText="180" w:vertAnchor="text" w:horzAnchor="margin" w:tblpY="9"/>
        <w:tblW w:w="106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6"/>
        <w:gridCol w:w="1455"/>
        <w:gridCol w:w="3847"/>
        <w:gridCol w:w="4094"/>
      </w:tblGrid>
      <w:tr w:rsidR="00234EC7" w:rsidRPr="00530485" w14:paraId="65262033" w14:textId="77777777" w:rsidTr="00234EC7">
        <w:trPr>
          <w:trHeight w:val="525"/>
        </w:trPr>
        <w:tc>
          <w:tcPr>
            <w:tcW w:w="1246" w:type="dxa"/>
            <w:shd w:val="clear" w:color="auto" w:fill="00325B"/>
            <w:vAlign w:val="center"/>
          </w:tcPr>
          <w:p w14:paraId="5E87151E" w14:textId="77777777" w:rsidR="00234EC7" w:rsidRPr="00BE488F" w:rsidRDefault="00234EC7" w:rsidP="00234EC7">
            <w:pPr>
              <w:pStyle w:val="NoSpacing"/>
              <w:jc w:val="center"/>
              <w:rPr>
                <w:rFonts w:cs="Open Sans"/>
                <w:b/>
                <w:bCs/>
                <w:sz w:val="20"/>
                <w:szCs w:val="20"/>
              </w:rPr>
            </w:pPr>
            <w:r w:rsidRPr="00BE488F">
              <w:rPr>
                <w:rFonts w:cs="Open Sans"/>
                <w:b/>
                <w:bCs/>
                <w:sz w:val="20"/>
                <w:szCs w:val="20"/>
              </w:rPr>
              <w:t>Score</w:t>
            </w:r>
          </w:p>
        </w:tc>
        <w:tc>
          <w:tcPr>
            <w:tcW w:w="1455" w:type="dxa"/>
            <w:shd w:val="clear" w:color="auto" w:fill="00325B"/>
            <w:vAlign w:val="center"/>
          </w:tcPr>
          <w:p w14:paraId="7F4215D5" w14:textId="77777777" w:rsidR="00234EC7" w:rsidRPr="00BE488F" w:rsidRDefault="00234EC7" w:rsidP="00234EC7">
            <w:pPr>
              <w:pStyle w:val="NoSpacing"/>
              <w:jc w:val="center"/>
              <w:rPr>
                <w:rFonts w:cs="Open Sans"/>
                <w:b/>
                <w:bCs/>
                <w:sz w:val="20"/>
                <w:szCs w:val="20"/>
              </w:rPr>
            </w:pPr>
            <w:r w:rsidRPr="00BE488F">
              <w:rPr>
                <w:rFonts w:cs="Open Sans"/>
                <w:b/>
                <w:bCs/>
                <w:sz w:val="20"/>
                <w:szCs w:val="20"/>
              </w:rPr>
              <w:t>Descriptor</w:t>
            </w:r>
          </w:p>
        </w:tc>
        <w:tc>
          <w:tcPr>
            <w:tcW w:w="3847" w:type="dxa"/>
            <w:shd w:val="clear" w:color="auto" w:fill="00325B"/>
            <w:vAlign w:val="center"/>
          </w:tcPr>
          <w:p w14:paraId="254C88D6" w14:textId="77777777" w:rsidR="00234EC7" w:rsidRPr="00BE488F" w:rsidRDefault="00234EC7" w:rsidP="00234EC7">
            <w:pPr>
              <w:pStyle w:val="NoSpacing"/>
              <w:jc w:val="center"/>
              <w:rPr>
                <w:rFonts w:cs="Open Sans"/>
                <w:b/>
                <w:bCs/>
                <w:sz w:val="20"/>
                <w:szCs w:val="20"/>
              </w:rPr>
            </w:pPr>
            <w:r w:rsidRPr="00BE488F">
              <w:rPr>
                <w:rFonts w:cs="Open Sans"/>
                <w:b/>
                <w:bCs/>
                <w:sz w:val="20"/>
                <w:szCs w:val="20"/>
              </w:rPr>
              <w:t>Descriptor Definition</w:t>
            </w:r>
          </w:p>
        </w:tc>
        <w:tc>
          <w:tcPr>
            <w:tcW w:w="4094" w:type="dxa"/>
            <w:shd w:val="clear" w:color="auto" w:fill="00325B"/>
            <w:vAlign w:val="center"/>
          </w:tcPr>
          <w:p w14:paraId="042A4859" w14:textId="77777777" w:rsidR="00234EC7" w:rsidRPr="00BE488F" w:rsidRDefault="00234EC7" w:rsidP="00234EC7">
            <w:pPr>
              <w:pStyle w:val="NoSpacing"/>
              <w:jc w:val="center"/>
              <w:rPr>
                <w:rFonts w:cs="Open Sans"/>
                <w:b/>
                <w:bCs/>
                <w:sz w:val="20"/>
                <w:szCs w:val="20"/>
              </w:rPr>
            </w:pPr>
            <w:r>
              <w:rPr>
                <w:rFonts w:cs="Open Sans"/>
                <w:b/>
                <w:bCs/>
                <w:sz w:val="20"/>
                <w:szCs w:val="20"/>
              </w:rPr>
              <w:t>Next Steps for S</w:t>
            </w:r>
            <w:r w:rsidRPr="00BE488F">
              <w:rPr>
                <w:rFonts w:cs="Open Sans"/>
                <w:b/>
                <w:bCs/>
                <w:sz w:val="20"/>
                <w:szCs w:val="20"/>
              </w:rPr>
              <w:t xml:space="preserve">ocial and </w:t>
            </w:r>
            <w:r>
              <w:rPr>
                <w:rFonts w:cs="Open Sans"/>
                <w:b/>
                <w:bCs/>
                <w:sz w:val="20"/>
                <w:szCs w:val="20"/>
              </w:rPr>
              <w:t>E</w:t>
            </w:r>
            <w:r w:rsidRPr="00BE488F">
              <w:rPr>
                <w:rFonts w:cs="Open Sans"/>
                <w:b/>
                <w:bCs/>
                <w:sz w:val="20"/>
                <w:szCs w:val="20"/>
              </w:rPr>
              <w:t xml:space="preserve">motional </w:t>
            </w:r>
            <w:r>
              <w:rPr>
                <w:rFonts w:cs="Open Sans"/>
                <w:b/>
                <w:bCs/>
                <w:sz w:val="20"/>
                <w:szCs w:val="20"/>
              </w:rPr>
              <w:t>Skill D</w:t>
            </w:r>
            <w:r w:rsidRPr="00BE488F">
              <w:rPr>
                <w:rFonts w:cs="Open Sans"/>
                <w:b/>
                <w:bCs/>
                <w:sz w:val="20"/>
                <w:szCs w:val="20"/>
              </w:rPr>
              <w:t>evelopment</w:t>
            </w:r>
          </w:p>
        </w:tc>
      </w:tr>
      <w:tr w:rsidR="00234EC7" w:rsidRPr="00530485" w14:paraId="059122EE" w14:textId="77777777" w:rsidTr="00234EC7">
        <w:trPr>
          <w:trHeight w:val="793"/>
        </w:trPr>
        <w:tc>
          <w:tcPr>
            <w:tcW w:w="1246" w:type="dxa"/>
            <w:vAlign w:val="center"/>
          </w:tcPr>
          <w:p w14:paraId="02AE2244" w14:textId="77777777" w:rsidR="00234EC7" w:rsidRPr="00BE488F" w:rsidRDefault="00234EC7" w:rsidP="00234EC7">
            <w:pPr>
              <w:pStyle w:val="NoSpacing"/>
              <w:jc w:val="center"/>
              <w:rPr>
                <w:rFonts w:cs="Open Sans"/>
                <w:sz w:val="20"/>
                <w:szCs w:val="20"/>
              </w:rPr>
            </w:pPr>
            <w:r w:rsidRPr="00BE488F">
              <w:rPr>
                <w:rFonts w:cs="Open Sans"/>
                <w:sz w:val="20"/>
                <w:szCs w:val="20"/>
              </w:rPr>
              <w:t>60 and above</w:t>
            </w:r>
          </w:p>
        </w:tc>
        <w:tc>
          <w:tcPr>
            <w:tcW w:w="1455" w:type="dxa"/>
            <w:vAlign w:val="center"/>
          </w:tcPr>
          <w:p w14:paraId="6D654718" w14:textId="77777777" w:rsidR="00234EC7" w:rsidRPr="00BE488F" w:rsidRDefault="00234EC7" w:rsidP="00234EC7">
            <w:pPr>
              <w:pStyle w:val="NoSpacing"/>
              <w:jc w:val="center"/>
              <w:rPr>
                <w:rFonts w:cs="Open Sans"/>
                <w:sz w:val="20"/>
                <w:szCs w:val="20"/>
              </w:rPr>
            </w:pPr>
            <w:r w:rsidRPr="00BE488F">
              <w:rPr>
                <w:rFonts w:cs="Open Sans"/>
                <w:sz w:val="20"/>
                <w:szCs w:val="20"/>
              </w:rPr>
              <w:t>Strength</w:t>
            </w:r>
          </w:p>
        </w:tc>
        <w:tc>
          <w:tcPr>
            <w:tcW w:w="3847" w:type="dxa"/>
            <w:vAlign w:val="center"/>
          </w:tcPr>
          <w:p w14:paraId="61654CFE"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 xml:space="preserve">The term </w:t>
            </w:r>
            <w:r w:rsidRPr="00BE488F">
              <w:rPr>
                <w:rFonts w:cs="Open Sans"/>
                <w:b/>
                <w:bCs/>
                <w:i/>
                <w:iCs/>
                <w:sz w:val="20"/>
                <w:szCs w:val="20"/>
              </w:rPr>
              <w:t xml:space="preserve">Strength </w:t>
            </w:r>
            <w:r w:rsidRPr="00BE488F">
              <w:rPr>
                <w:rFonts w:cs="Open Sans"/>
                <w:sz w:val="20"/>
                <w:szCs w:val="20"/>
              </w:rPr>
              <w:t>indicates that your child has well-developed social and emotional skills.</w:t>
            </w:r>
          </w:p>
        </w:tc>
        <w:tc>
          <w:tcPr>
            <w:tcW w:w="4094" w:type="dxa"/>
            <w:vAlign w:val="center"/>
          </w:tcPr>
          <w:p w14:paraId="0647A4FD"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Support and sustain social and emotional skill-building through classroom lessons and activities.</w:t>
            </w:r>
          </w:p>
        </w:tc>
      </w:tr>
      <w:tr w:rsidR="00234EC7" w:rsidRPr="00530485" w14:paraId="70EB6D1A" w14:textId="77777777" w:rsidTr="00234EC7">
        <w:trPr>
          <w:trHeight w:val="1341"/>
        </w:trPr>
        <w:tc>
          <w:tcPr>
            <w:tcW w:w="1246" w:type="dxa"/>
            <w:tcBorders>
              <w:bottom w:val="single" w:sz="8" w:space="0" w:color="auto"/>
            </w:tcBorders>
            <w:vAlign w:val="center"/>
          </w:tcPr>
          <w:p w14:paraId="2BF5AD99" w14:textId="77777777" w:rsidR="00234EC7" w:rsidRPr="00BE488F" w:rsidRDefault="00234EC7" w:rsidP="00234EC7">
            <w:pPr>
              <w:pStyle w:val="NoSpacing"/>
              <w:jc w:val="center"/>
              <w:rPr>
                <w:rFonts w:cs="Open Sans"/>
                <w:sz w:val="20"/>
                <w:szCs w:val="20"/>
              </w:rPr>
            </w:pPr>
            <w:r w:rsidRPr="00BE488F">
              <w:rPr>
                <w:rFonts w:cs="Open Sans"/>
                <w:sz w:val="20"/>
                <w:szCs w:val="20"/>
              </w:rPr>
              <w:t>41-59</w:t>
            </w:r>
          </w:p>
        </w:tc>
        <w:tc>
          <w:tcPr>
            <w:tcW w:w="1455" w:type="dxa"/>
            <w:tcBorders>
              <w:bottom w:val="single" w:sz="8" w:space="0" w:color="auto"/>
            </w:tcBorders>
            <w:vAlign w:val="center"/>
          </w:tcPr>
          <w:p w14:paraId="0B1195B6" w14:textId="77777777" w:rsidR="00234EC7" w:rsidRPr="00BE488F" w:rsidRDefault="00234EC7" w:rsidP="00234EC7">
            <w:pPr>
              <w:pStyle w:val="NoSpacing"/>
              <w:jc w:val="center"/>
              <w:rPr>
                <w:rFonts w:cs="Open Sans"/>
                <w:sz w:val="20"/>
                <w:szCs w:val="20"/>
              </w:rPr>
            </w:pPr>
            <w:r w:rsidRPr="00BE488F">
              <w:rPr>
                <w:rFonts w:cs="Open Sans"/>
                <w:sz w:val="20"/>
                <w:szCs w:val="20"/>
              </w:rPr>
              <w:t>Typical</w:t>
            </w:r>
          </w:p>
        </w:tc>
        <w:tc>
          <w:tcPr>
            <w:tcW w:w="3847" w:type="dxa"/>
            <w:tcBorders>
              <w:bottom w:val="single" w:sz="8" w:space="0" w:color="auto"/>
            </w:tcBorders>
            <w:vAlign w:val="center"/>
          </w:tcPr>
          <w:p w14:paraId="3CA91366"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 xml:space="preserve">The term </w:t>
            </w:r>
            <w:r w:rsidRPr="00BE488F">
              <w:rPr>
                <w:rFonts w:cs="Open Sans"/>
                <w:b/>
                <w:bCs/>
                <w:i/>
                <w:iCs/>
                <w:sz w:val="20"/>
                <w:szCs w:val="20"/>
              </w:rPr>
              <w:t>Typical</w:t>
            </w:r>
            <w:r w:rsidRPr="00BE488F">
              <w:rPr>
                <w:rFonts w:cs="Open Sans"/>
                <w:sz w:val="20"/>
                <w:szCs w:val="20"/>
              </w:rPr>
              <w:t xml:space="preserve"> indicates that your child is </w:t>
            </w:r>
            <w:r>
              <w:rPr>
                <w:rFonts w:cs="Open Sans"/>
                <w:sz w:val="20"/>
                <w:szCs w:val="20"/>
              </w:rPr>
              <w:t xml:space="preserve">demonstrating </w:t>
            </w:r>
            <w:r w:rsidRPr="00BE488F">
              <w:rPr>
                <w:rFonts w:cs="Open Sans"/>
                <w:sz w:val="20"/>
                <w:szCs w:val="20"/>
              </w:rPr>
              <w:t>expected social and emotional skills.</w:t>
            </w:r>
          </w:p>
          <w:p w14:paraId="3D5A174E"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About 66% of children receive a typical rating.</w:t>
            </w:r>
          </w:p>
        </w:tc>
        <w:tc>
          <w:tcPr>
            <w:tcW w:w="4094" w:type="dxa"/>
            <w:tcBorders>
              <w:bottom w:val="single" w:sz="8" w:space="0" w:color="auto"/>
            </w:tcBorders>
            <w:vAlign w:val="center"/>
          </w:tcPr>
          <w:p w14:paraId="443CF0B7"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Promote social and emotional skill-building through classroom lessons and activities.</w:t>
            </w:r>
          </w:p>
        </w:tc>
      </w:tr>
      <w:tr w:rsidR="00234EC7" w:rsidRPr="00530485" w14:paraId="49A25D7F" w14:textId="77777777" w:rsidTr="00234EC7">
        <w:trPr>
          <w:trHeight w:val="2113"/>
        </w:trPr>
        <w:tc>
          <w:tcPr>
            <w:tcW w:w="1246" w:type="dxa"/>
            <w:tcBorders>
              <w:bottom w:val="single" w:sz="8" w:space="0" w:color="auto"/>
            </w:tcBorders>
            <w:vAlign w:val="center"/>
          </w:tcPr>
          <w:p w14:paraId="12C5695F" w14:textId="77777777" w:rsidR="00234EC7" w:rsidRPr="00BE488F" w:rsidRDefault="00234EC7" w:rsidP="00234EC7">
            <w:pPr>
              <w:pStyle w:val="NoSpacing"/>
              <w:jc w:val="center"/>
              <w:rPr>
                <w:rFonts w:cs="Open Sans"/>
                <w:sz w:val="20"/>
                <w:szCs w:val="20"/>
              </w:rPr>
            </w:pPr>
            <w:r w:rsidRPr="00BE488F">
              <w:rPr>
                <w:rFonts w:cs="Open Sans"/>
                <w:sz w:val="20"/>
                <w:szCs w:val="20"/>
              </w:rPr>
              <w:t>40 and below</w:t>
            </w:r>
          </w:p>
        </w:tc>
        <w:tc>
          <w:tcPr>
            <w:tcW w:w="1455" w:type="dxa"/>
            <w:tcBorders>
              <w:bottom w:val="single" w:sz="8" w:space="0" w:color="auto"/>
            </w:tcBorders>
            <w:vAlign w:val="center"/>
          </w:tcPr>
          <w:p w14:paraId="3A681CC8" w14:textId="77777777" w:rsidR="00234EC7" w:rsidRPr="00BE488F" w:rsidRDefault="00234EC7" w:rsidP="00234EC7">
            <w:pPr>
              <w:pStyle w:val="NoSpacing"/>
              <w:jc w:val="center"/>
              <w:rPr>
                <w:rFonts w:cs="Open Sans"/>
                <w:sz w:val="20"/>
                <w:szCs w:val="20"/>
              </w:rPr>
            </w:pPr>
            <w:r w:rsidRPr="00BE488F">
              <w:rPr>
                <w:rFonts w:cs="Open Sans"/>
                <w:sz w:val="20"/>
                <w:szCs w:val="20"/>
              </w:rPr>
              <w:t>Need for Instruction</w:t>
            </w:r>
          </w:p>
        </w:tc>
        <w:tc>
          <w:tcPr>
            <w:tcW w:w="3847" w:type="dxa"/>
            <w:tcBorders>
              <w:bottom w:val="single" w:sz="8" w:space="0" w:color="auto"/>
            </w:tcBorders>
            <w:vAlign w:val="center"/>
          </w:tcPr>
          <w:p w14:paraId="4724F222"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 xml:space="preserve">The </w:t>
            </w:r>
            <w:proofErr w:type="gramStart"/>
            <w:r w:rsidRPr="00BE488F">
              <w:rPr>
                <w:rFonts w:cs="Open Sans"/>
                <w:sz w:val="20"/>
                <w:szCs w:val="20"/>
              </w:rPr>
              <w:t xml:space="preserve">term </w:t>
            </w:r>
            <w:proofErr w:type="gramEnd"/>
            <w:r w:rsidRPr="00BE488F">
              <w:rPr>
                <w:rFonts w:cs="Open Sans"/>
                <w:b/>
                <w:bCs/>
                <w:i/>
                <w:iCs/>
                <w:sz w:val="20"/>
                <w:szCs w:val="20"/>
              </w:rPr>
              <w:t xml:space="preserve">Need for </w:t>
            </w:r>
            <w:proofErr w:type="gramStart"/>
            <w:r w:rsidRPr="00BE488F">
              <w:rPr>
                <w:rFonts w:cs="Open Sans"/>
                <w:b/>
                <w:bCs/>
                <w:i/>
                <w:iCs/>
                <w:sz w:val="20"/>
                <w:szCs w:val="20"/>
              </w:rPr>
              <w:t>Instruction</w:t>
            </w:r>
            <w:proofErr w:type="gramEnd"/>
            <w:r w:rsidRPr="00BE488F">
              <w:rPr>
                <w:rFonts w:cs="Open Sans"/>
                <w:sz w:val="20"/>
                <w:szCs w:val="20"/>
              </w:rPr>
              <w:t xml:space="preserve"> was thoughtfully chosen to convey that a child needs support and instruction in their social and emotional skill development.</w:t>
            </w:r>
          </w:p>
          <w:p w14:paraId="6F69D525"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rPr>
              <w:t xml:space="preserve">It reflects that the student has not </w:t>
            </w:r>
            <w:r w:rsidRPr="00BE488F">
              <w:rPr>
                <w:rFonts w:cs="Open Sans"/>
                <w:b/>
                <w:bCs/>
                <w:sz w:val="20"/>
                <w:szCs w:val="20"/>
                <w:u w:val="single"/>
              </w:rPr>
              <w:t>YET</w:t>
            </w:r>
            <w:r w:rsidRPr="00BE488F">
              <w:rPr>
                <w:rFonts w:cs="Open Sans"/>
                <w:sz w:val="20"/>
                <w:szCs w:val="20"/>
              </w:rPr>
              <w:t xml:space="preserve"> acquired some social and emotional skills.</w:t>
            </w:r>
          </w:p>
        </w:tc>
        <w:tc>
          <w:tcPr>
            <w:tcW w:w="4094" w:type="dxa"/>
            <w:tcBorders>
              <w:bottom w:val="single" w:sz="8" w:space="0" w:color="auto"/>
            </w:tcBorders>
            <w:vAlign w:val="center"/>
          </w:tcPr>
          <w:p w14:paraId="4A22E1A1" w14:textId="77777777" w:rsidR="00234EC7" w:rsidRPr="00BE488F" w:rsidRDefault="00234EC7" w:rsidP="00234EC7">
            <w:pPr>
              <w:pStyle w:val="NoSpacing"/>
              <w:numPr>
                <w:ilvl w:val="0"/>
                <w:numId w:val="2"/>
              </w:numPr>
              <w:rPr>
                <w:rFonts w:cs="Open Sans"/>
                <w:sz w:val="20"/>
                <w:szCs w:val="20"/>
                <w:highlight w:val="yellow"/>
              </w:rPr>
            </w:pPr>
            <w:r w:rsidRPr="00BE488F">
              <w:rPr>
                <w:rFonts w:cs="Open Sans"/>
                <w:sz w:val="20"/>
                <w:szCs w:val="20"/>
                <w:highlight w:val="yellow"/>
              </w:rPr>
              <w:t xml:space="preserve">[Sample- Full DESSA will be completed. School leaders will develop a plan to support the child’s specific areas of Need for Instruction with parental input]. </w:t>
            </w:r>
          </w:p>
          <w:p w14:paraId="3736BAA0" w14:textId="77777777" w:rsidR="00234EC7" w:rsidRPr="00BE488F" w:rsidRDefault="00234EC7" w:rsidP="00234EC7">
            <w:pPr>
              <w:pStyle w:val="NoSpacing"/>
              <w:numPr>
                <w:ilvl w:val="0"/>
                <w:numId w:val="2"/>
              </w:numPr>
              <w:rPr>
                <w:rFonts w:cs="Open Sans"/>
                <w:sz w:val="20"/>
                <w:szCs w:val="20"/>
              </w:rPr>
            </w:pPr>
            <w:r w:rsidRPr="00BE488F">
              <w:rPr>
                <w:rFonts w:cs="Open Sans"/>
                <w:sz w:val="20"/>
                <w:szCs w:val="20"/>
                <w:highlight w:val="yellow"/>
              </w:rPr>
              <w:t>[Insert your details for creating a DESSA plan for the student here].</w:t>
            </w:r>
          </w:p>
        </w:tc>
      </w:tr>
    </w:tbl>
    <w:p w14:paraId="51577125" w14:textId="77777777" w:rsidR="009C53DC" w:rsidRDefault="009C53DC" w:rsidP="0009694E">
      <w:pPr>
        <w:pStyle w:val="NoSpacing"/>
        <w:jc w:val="both"/>
        <w:rPr>
          <w:rFonts w:cs="Open Sans"/>
          <w:sz w:val="20"/>
          <w:szCs w:val="20"/>
        </w:rPr>
      </w:pPr>
    </w:p>
    <w:tbl>
      <w:tblPr>
        <w:tblStyle w:val="TableGrid"/>
        <w:tblW w:w="106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26"/>
        <w:gridCol w:w="3347"/>
        <w:gridCol w:w="1494"/>
        <w:gridCol w:w="1709"/>
        <w:gridCol w:w="2034"/>
      </w:tblGrid>
      <w:tr w:rsidR="00BA1A01" w:rsidRPr="00530485" w14:paraId="09DA586B" w14:textId="77777777" w:rsidTr="00234EC7">
        <w:trPr>
          <w:trHeight w:val="322"/>
          <w:jc w:val="center"/>
        </w:trPr>
        <w:tc>
          <w:tcPr>
            <w:tcW w:w="2026" w:type="dxa"/>
            <w:shd w:val="clear" w:color="auto" w:fill="00325B"/>
            <w:vAlign w:val="center"/>
          </w:tcPr>
          <w:p w14:paraId="2E54A3F5" w14:textId="77777777" w:rsidR="00224FC7" w:rsidRPr="001B6E74" w:rsidRDefault="00224FC7" w:rsidP="006C2574">
            <w:pPr>
              <w:pStyle w:val="NoSpacing"/>
              <w:jc w:val="center"/>
              <w:rPr>
                <w:rFonts w:cs="Open Sans"/>
                <w:b/>
                <w:bCs/>
                <w:sz w:val="20"/>
                <w:szCs w:val="20"/>
              </w:rPr>
            </w:pPr>
            <w:r w:rsidRPr="001B6E74">
              <w:rPr>
                <w:rFonts w:cs="Open Sans"/>
                <w:b/>
                <w:bCs/>
                <w:sz w:val="20"/>
                <w:szCs w:val="20"/>
              </w:rPr>
              <w:t>Child’s Name</w:t>
            </w:r>
          </w:p>
        </w:tc>
        <w:tc>
          <w:tcPr>
            <w:tcW w:w="3347" w:type="dxa"/>
            <w:shd w:val="clear" w:color="auto" w:fill="00325B"/>
            <w:vAlign w:val="center"/>
          </w:tcPr>
          <w:p w14:paraId="4E291FDE" w14:textId="731B72BD" w:rsidR="00224FC7" w:rsidRPr="001B6E74" w:rsidRDefault="00224FC7" w:rsidP="006C2574">
            <w:pPr>
              <w:pStyle w:val="NoSpacing"/>
              <w:jc w:val="center"/>
              <w:rPr>
                <w:rFonts w:cs="Open Sans"/>
                <w:b/>
                <w:bCs/>
                <w:sz w:val="20"/>
                <w:szCs w:val="20"/>
              </w:rPr>
            </w:pPr>
            <w:r w:rsidRPr="001B6E74">
              <w:rPr>
                <w:rFonts w:cs="Open Sans"/>
                <w:b/>
                <w:bCs/>
                <w:sz w:val="20"/>
                <w:szCs w:val="20"/>
              </w:rPr>
              <w:t xml:space="preserve">Rating </w:t>
            </w:r>
            <w:r w:rsidR="00BA1A01" w:rsidRPr="001B6E74">
              <w:rPr>
                <w:rFonts w:cs="Open Sans"/>
                <w:b/>
                <w:bCs/>
                <w:sz w:val="20"/>
                <w:szCs w:val="20"/>
              </w:rPr>
              <w:t>Window</w:t>
            </w:r>
          </w:p>
        </w:tc>
        <w:tc>
          <w:tcPr>
            <w:tcW w:w="1494" w:type="dxa"/>
            <w:shd w:val="clear" w:color="auto" w:fill="00325B"/>
            <w:vAlign w:val="center"/>
          </w:tcPr>
          <w:p w14:paraId="1AB87486" w14:textId="77777777" w:rsidR="00224FC7" w:rsidRPr="001B6E74" w:rsidRDefault="00224FC7" w:rsidP="006C2574">
            <w:pPr>
              <w:pStyle w:val="NoSpacing"/>
              <w:jc w:val="center"/>
              <w:rPr>
                <w:rFonts w:cs="Open Sans"/>
                <w:b/>
                <w:bCs/>
                <w:sz w:val="20"/>
                <w:szCs w:val="20"/>
              </w:rPr>
            </w:pPr>
            <w:r w:rsidRPr="001B6E74">
              <w:rPr>
                <w:rFonts w:cs="Open Sans"/>
                <w:b/>
                <w:bCs/>
                <w:sz w:val="20"/>
                <w:szCs w:val="20"/>
              </w:rPr>
              <w:t>Social-Emotional Total</w:t>
            </w:r>
          </w:p>
        </w:tc>
        <w:tc>
          <w:tcPr>
            <w:tcW w:w="1709" w:type="dxa"/>
            <w:shd w:val="clear" w:color="auto" w:fill="00325B"/>
            <w:vAlign w:val="center"/>
          </w:tcPr>
          <w:p w14:paraId="50CCA8CA" w14:textId="130F2F74" w:rsidR="00234EC7" w:rsidRDefault="00234EC7" w:rsidP="00234EC7">
            <w:pPr>
              <w:pStyle w:val="NoSpacing"/>
              <w:jc w:val="center"/>
              <w:rPr>
                <w:rFonts w:cs="Open Sans"/>
                <w:b/>
                <w:bCs/>
                <w:sz w:val="20"/>
                <w:szCs w:val="20"/>
              </w:rPr>
            </w:pPr>
            <w:r>
              <w:rPr>
                <w:rFonts w:cs="Open Sans"/>
                <w:b/>
                <w:bCs/>
                <w:sz w:val="20"/>
                <w:szCs w:val="20"/>
              </w:rPr>
              <w:t>Percentile Score</w:t>
            </w:r>
          </w:p>
        </w:tc>
        <w:tc>
          <w:tcPr>
            <w:tcW w:w="2034" w:type="dxa"/>
            <w:shd w:val="clear" w:color="auto" w:fill="00325B"/>
            <w:vAlign w:val="center"/>
          </w:tcPr>
          <w:p w14:paraId="315AF79F" w14:textId="17DB3D55" w:rsidR="00224FC7" w:rsidRPr="001B6E74" w:rsidRDefault="00224FC7" w:rsidP="006C2574">
            <w:pPr>
              <w:pStyle w:val="NoSpacing"/>
              <w:jc w:val="center"/>
              <w:rPr>
                <w:rFonts w:cs="Open Sans"/>
                <w:b/>
                <w:bCs/>
                <w:sz w:val="20"/>
                <w:szCs w:val="20"/>
              </w:rPr>
            </w:pPr>
            <w:r w:rsidRPr="001B6E74">
              <w:rPr>
                <w:rFonts w:cs="Open Sans"/>
                <w:b/>
                <w:bCs/>
                <w:sz w:val="20"/>
                <w:szCs w:val="20"/>
              </w:rPr>
              <w:t>Descriptor</w:t>
            </w:r>
          </w:p>
        </w:tc>
      </w:tr>
      <w:tr w:rsidR="00BA1A01" w:rsidRPr="00530485" w14:paraId="30E860B9" w14:textId="77777777" w:rsidTr="00234EC7">
        <w:trPr>
          <w:trHeight w:val="558"/>
          <w:jc w:val="center"/>
        </w:trPr>
        <w:tc>
          <w:tcPr>
            <w:tcW w:w="2026" w:type="dxa"/>
          </w:tcPr>
          <w:p w14:paraId="187EC98E" w14:textId="77777777" w:rsidR="00224FC7" w:rsidRPr="001B6E74" w:rsidRDefault="00224FC7" w:rsidP="006C2574">
            <w:pPr>
              <w:pStyle w:val="NoSpacing"/>
              <w:jc w:val="center"/>
              <w:rPr>
                <w:rFonts w:cs="Open Sans"/>
                <w:sz w:val="20"/>
                <w:szCs w:val="20"/>
                <w:highlight w:val="yellow"/>
              </w:rPr>
            </w:pPr>
          </w:p>
          <w:p w14:paraId="53070767" w14:textId="77777777" w:rsidR="00224FC7" w:rsidRPr="001B6E74" w:rsidRDefault="00224FC7" w:rsidP="006C2574">
            <w:pPr>
              <w:pStyle w:val="NoSpacing"/>
              <w:jc w:val="center"/>
              <w:rPr>
                <w:rFonts w:cs="Open Sans"/>
                <w:sz w:val="20"/>
                <w:szCs w:val="20"/>
                <w:highlight w:val="yellow"/>
              </w:rPr>
            </w:pPr>
            <w:r w:rsidRPr="001B6E74">
              <w:rPr>
                <w:rFonts w:cs="Open Sans"/>
                <w:sz w:val="20"/>
                <w:szCs w:val="20"/>
                <w:highlight w:val="yellow"/>
              </w:rPr>
              <w:t>John Smith</w:t>
            </w:r>
          </w:p>
        </w:tc>
        <w:tc>
          <w:tcPr>
            <w:tcW w:w="3347" w:type="dxa"/>
          </w:tcPr>
          <w:p w14:paraId="5F5BE4BE" w14:textId="77777777" w:rsidR="00BA1A01" w:rsidRPr="001B6E74" w:rsidRDefault="00224FC7" w:rsidP="006C2574">
            <w:pPr>
              <w:pStyle w:val="NoSpacing"/>
              <w:jc w:val="center"/>
              <w:rPr>
                <w:rFonts w:cs="Open Sans"/>
                <w:sz w:val="20"/>
                <w:szCs w:val="20"/>
                <w:highlight w:val="yellow"/>
              </w:rPr>
            </w:pPr>
            <w:r w:rsidRPr="001B6E74">
              <w:rPr>
                <w:rFonts w:cs="Open Sans"/>
                <w:sz w:val="20"/>
                <w:szCs w:val="20"/>
                <w:highlight w:val="yellow"/>
              </w:rPr>
              <w:t xml:space="preserve">Universal Screening </w:t>
            </w:r>
            <w:r w:rsidR="00671065" w:rsidRPr="001B6E74">
              <w:rPr>
                <w:rFonts w:cs="Open Sans"/>
                <w:sz w:val="20"/>
                <w:szCs w:val="20"/>
                <w:highlight w:val="yellow"/>
              </w:rPr>
              <w:t>Fall</w:t>
            </w:r>
            <w:r w:rsidR="00BA1A01" w:rsidRPr="001B6E74">
              <w:rPr>
                <w:rFonts w:cs="Open Sans"/>
                <w:sz w:val="20"/>
                <w:szCs w:val="20"/>
                <w:highlight w:val="yellow"/>
              </w:rPr>
              <w:t>/Spring/Winter/Summer</w:t>
            </w:r>
          </w:p>
          <w:p w14:paraId="4443F2B9" w14:textId="53758AD5" w:rsidR="00224FC7" w:rsidRPr="001B6E74" w:rsidRDefault="00224FC7" w:rsidP="006C2574">
            <w:pPr>
              <w:pStyle w:val="NoSpacing"/>
              <w:jc w:val="center"/>
              <w:rPr>
                <w:rFonts w:cs="Open Sans"/>
                <w:sz w:val="20"/>
                <w:szCs w:val="20"/>
                <w:highlight w:val="yellow"/>
              </w:rPr>
            </w:pPr>
            <w:r w:rsidRPr="001B6E74">
              <w:rPr>
                <w:rFonts w:cs="Open Sans"/>
                <w:sz w:val="20"/>
                <w:szCs w:val="20"/>
                <w:highlight w:val="yellow"/>
              </w:rPr>
              <w:t>2018-19</w:t>
            </w:r>
          </w:p>
        </w:tc>
        <w:tc>
          <w:tcPr>
            <w:tcW w:w="1494" w:type="dxa"/>
          </w:tcPr>
          <w:p w14:paraId="7DC36FC8" w14:textId="00BF0417" w:rsidR="00224FC7" w:rsidRPr="001B6E74" w:rsidRDefault="00224FC7" w:rsidP="006C2574">
            <w:pPr>
              <w:pStyle w:val="NoSpacing"/>
              <w:jc w:val="center"/>
              <w:rPr>
                <w:rFonts w:cs="Open Sans"/>
                <w:sz w:val="20"/>
                <w:szCs w:val="20"/>
                <w:highlight w:val="yellow"/>
              </w:rPr>
            </w:pPr>
            <w:r w:rsidRPr="001B6E74">
              <w:rPr>
                <w:rFonts w:cs="Open Sans"/>
                <w:sz w:val="20"/>
                <w:szCs w:val="20"/>
                <w:highlight w:val="yellow"/>
              </w:rPr>
              <w:t>39</w:t>
            </w:r>
          </w:p>
        </w:tc>
        <w:tc>
          <w:tcPr>
            <w:tcW w:w="1709" w:type="dxa"/>
          </w:tcPr>
          <w:p w14:paraId="2A4E1495" w14:textId="77777777" w:rsidR="00234EC7" w:rsidRPr="001B6E74" w:rsidRDefault="00234EC7" w:rsidP="006C2574">
            <w:pPr>
              <w:pStyle w:val="NoSpacing"/>
              <w:jc w:val="center"/>
              <w:rPr>
                <w:rFonts w:cs="Open Sans"/>
                <w:sz w:val="20"/>
                <w:szCs w:val="20"/>
                <w:highlight w:val="yellow"/>
              </w:rPr>
            </w:pPr>
          </w:p>
        </w:tc>
        <w:tc>
          <w:tcPr>
            <w:tcW w:w="2034" w:type="dxa"/>
          </w:tcPr>
          <w:p w14:paraId="4DA43DEC" w14:textId="4FB33D93" w:rsidR="00224FC7" w:rsidRPr="001B6E74" w:rsidRDefault="00224FC7" w:rsidP="006C2574">
            <w:pPr>
              <w:pStyle w:val="NoSpacing"/>
              <w:jc w:val="center"/>
              <w:rPr>
                <w:rFonts w:cs="Open Sans"/>
                <w:sz w:val="20"/>
                <w:szCs w:val="20"/>
                <w:highlight w:val="yellow"/>
              </w:rPr>
            </w:pPr>
            <w:r w:rsidRPr="001B6E74">
              <w:rPr>
                <w:rFonts w:cs="Open Sans"/>
                <w:sz w:val="20"/>
                <w:szCs w:val="20"/>
                <w:highlight w:val="yellow"/>
              </w:rPr>
              <w:t>Need</w:t>
            </w:r>
          </w:p>
        </w:tc>
      </w:tr>
    </w:tbl>
    <w:p w14:paraId="5DD378D0" w14:textId="77777777" w:rsidR="00224FC7" w:rsidRPr="00530485" w:rsidRDefault="00224FC7" w:rsidP="00224FC7">
      <w:pPr>
        <w:pStyle w:val="NoSpacing"/>
        <w:jc w:val="both"/>
        <w:rPr>
          <w:rFonts w:cs="Open Sans"/>
        </w:rPr>
      </w:pPr>
    </w:p>
    <w:p w14:paraId="269E3BBE" w14:textId="5B9B4FD0" w:rsidR="009C53DC" w:rsidRPr="002D70BD" w:rsidRDefault="00224FC7" w:rsidP="00224FC7">
      <w:pPr>
        <w:pStyle w:val="NoSpacing"/>
        <w:jc w:val="both"/>
        <w:rPr>
          <w:rFonts w:cs="Open Sans"/>
          <w:sz w:val="20"/>
          <w:szCs w:val="20"/>
        </w:rPr>
      </w:pPr>
      <w:r w:rsidRPr="002D70BD">
        <w:rPr>
          <w:rFonts w:cs="Open Sans"/>
          <w:sz w:val="20"/>
          <w:szCs w:val="20"/>
        </w:rPr>
        <w:t xml:space="preserve">If you have any questions, please feel free to call </w:t>
      </w:r>
      <w:r w:rsidRPr="002D70BD">
        <w:rPr>
          <w:rFonts w:cs="Open Sans"/>
          <w:sz w:val="20"/>
          <w:szCs w:val="20"/>
          <w:highlight w:val="yellow"/>
        </w:rPr>
        <w:t>____________ at ___________.</w:t>
      </w:r>
    </w:p>
    <w:p w14:paraId="3E07FA73" w14:textId="77777777" w:rsidR="00224FC7" w:rsidRPr="002D70BD" w:rsidRDefault="00224FC7" w:rsidP="00224FC7">
      <w:pPr>
        <w:pStyle w:val="NoSpacing"/>
        <w:jc w:val="both"/>
        <w:rPr>
          <w:rFonts w:cs="Open Sans"/>
          <w:sz w:val="20"/>
          <w:szCs w:val="20"/>
        </w:rPr>
      </w:pPr>
      <w:r w:rsidRPr="002D70BD">
        <w:rPr>
          <w:rFonts w:cs="Open Sans"/>
          <w:sz w:val="20"/>
          <w:szCs w:val="20"/>
        </w:rPr>
        <w:t>Sincerely,</w:t>
      </w:r>
    </w:p>
    <w:p w14:paraId="1E2DCB9A" w14:textId="6E3A1EAB" w:rsidR="00A8572A" w:rsidRPr="001B6E74" w:rsidRDefault="00224FC7" w:rsidP="001B6E74">
      <w:pPr>
        <w:pStyle w:val="NoSpacing"/>
        <w:jc w:val="both"/>
        <w:rPr>
          <w:rFonts w:cs="Open Sans"/>
          <w:sz w:val="20"/>
          <w:szCs w:val="20"/>
        </w:rPr>
      </w:pPr>
      <w:r w:rsidRPr="002D70BD">
        <w:rPr>
          <w:rFonts w:cs="Open Sans"/>
          <w:sz w:val="20"/>
          <w:szCs w:val="20"/>
          <w:highlight w:val="yellow"/>
        </w:rPr>
        <w:t>School official</w:t>
      </w:r>
    </w:p>
    <w:sectPr w:rsidR="00A8572A" w:rsidRPr="001B6E74" w:rsidSect="001A66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6E4E"/>
    <w:multiLevelType w:val="hybridMultilevel"/>
    <w:tmpl w:val="EDF4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3CBB"/>
    <w:multiLevelType w:val="hybridMultilevel"/>
    <w:tmpl w:val="336898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75F43F7"/>
    <w:multiLevelType w:val="hybridMultilevel"/>
    <w:tmpl w:val="1A68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F72FA3"/>
    <w:multiLevelType w:val="hybridMultilevel"/>
    <w:tmpl w:val="8964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369741">
    <w:abstractNumId w:val="1"/>
  </w:num>
  <w:num w:numId="2" w16cid:durableId="338697464">
    <w:abstractNumId w:val="0"/>
  </w:num>
  <w:num w:numId="3" w16cid:durableId="518590281">
    <w:abstractNumId w:val="2"/>
  </w:num>
  <w:num w:numId="4" w16cid:durableId="31610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A8"/>
    <w:rsid w:val="00041A28"/>
    <w:rsid w:val="00045650"/>
    <w:rsid w:val="00073B7C"/>
    <w:rsid w:val="0009694E"/>
    <w:rsid w:val="00097ABF"/>
    <w:rsid w:val="000F7A21"/>
    <w:rsid w:val="00102AEC"/>
    <w:rsid w:val="001039D8"/>
    <w:rsid w:val="0010770F"/>
    <w:rsid w:val="001253AB"/>
    <w:rsid w:val="00144EE1"/>
    <w:rsid w:val="00152F44"/>
    <w:rsid w:val="00153595"/>
    <w:rsid w:val="0017627C"/>
    <w:rsid w:val="001A6612"/>
    <w:rsid w:val="001B6E74"/>
    <w:rsid w:val="001C1AA5"/>
    <w:rsid w:val="001D2091"/>
    <w:rsid w:val="001E5BAB"/>
    <w:rsid w:val="002016EB"/>
    <w:rsid w:val="00210320"/>
    <w:rsid w:val="0021196A"/>
    <w:rsid w:val="00216D80"/>
    <w:rsid w:val="00224FC7"/>
    <w:rsid w:val="00234EC7"/>
    <w:rsid w:val="0024027D"/>
    <w:rsid w:val="0026080C"/>
    <w:rsid w:val="00290031"/>
    <w:rsid w:val="00290801"/>
    <w:rsid w:val="002A45D0"/>
    <w:rsid w:val="002B3159"/>
    <w:rsid w:val="002D0728"/>
    <w:rsid w:val="002D70BD"/>
    <w:rsid w:val="0030320A"/>
    <w:rsid w:val="0031333A"/>
    <w:rsid w:val="00370FA4"/>
    <w:rsid w:val="00375DF8"/>
    <w:rsid w:val="003A3F3C"/>
    <w:rsid w:val="003A4F73"/>
    <w:rsid w:val="003B3FE5"/>
    <w:rsid w:val="003C1BB6"/>
    <w:rsid w:val="003E376C"/>
    <w:rsid w:val="004040AB"/>
    <w:rsid w:val="00436AA9"/>
    <w:rsid w:val="00440D4E"/>
    <w:rsid w:val="004549A4"/>
    <w:rsid w:val="00462601"/>
    <w:rsid w:val="00463D03"/>
    <w:rsid w:val="004810FE"/>
    <w:rsid w:val="004D2B80"/>
    <w:rsid w:val="004D395F"/>
    <w:rsid w:val="00507244"/>
    <w:rsid w:val="00512C2B"/>
    <w:rsid w:val="0052136B"/>
    <w:rsid w:val="00525D32"/>
    <w:rsid w:val="00530485"/>
    <w:rsid w:val="005918A8"/>
    <w:rsid w:val="00596AF7"/>
    <w:rsid w:val="005B3429"/>
    <w:rsid w:val="005E1B10"/>
    <w:rsid w:val="005E2CE7"/>
    <w:rsid w:val="005F7477"/>
    <w:rsid w:val="006032F1"/>
    <w:rsid w:val="006271C5"/>
    <w:rsid w:val="006275AE"/>
    <w:rsid w:val="00643B46"/>
    <w:rsid w:val="00657402"/>
    <w:rsid w:val="006655A9"/>
    <w:rsid w:val="0067055F"/>
    <w:rsid w:val="00671065"/>
    <w:rsid w:val="00673A9D"/>
    <w:rsid w:val="006740D6"/>
    <w:rsid w:val="006826E2"/>
    <w:rsid w:val="006A5109"/>
    <w:rsid w:val="006C2574"/>
    <w:rsid w:val="006E2C9E"/>
    <w:rsid w:val="006F4E6B"/>
    <w:rsid w:val="006F56A8"/>
    <w:rsid w:val="006F7A32"/>
    <w:rsid w:val="007269EE"/>
    <w:rsid w:val="00743CF8"/>
    <w:rsid w:val="00781373"/>
    <w:rsid w:val="00782BF3"/>
    <w:rsid w:val="00782DE1"/>
    <w:rsid w:val="00794469"/>
    <w:rsid w:val="007A33B7"/>
    <w:rsid w:val="007A40F7"/>
    <w:rsid w:val="007B4346"/>
    <w:rsid w:val="007D4FAB"/>
    <w:rsid w:val="007E4660"/>
    <w:rsid w:val="007F6886"/>
    <w:rsid w:val="0083196E"/>
    <w:rsid w:val="00857EAE"/>
    <w:rsid w:val="00862DA9"/>
    <w:rsid w:val="00882AAD"/>
    <w:rsid w:val="00886A7A"/>
    <w:rsid w:val="008A1C62"/>
    <w:rsid w:val="008C0C29"/>
    <w:rsid w:val="008C179F"/>
    <w:rsid w:val="008E5E91"/>
    <w:rsid w:val="008F1F38"/>
    <w:rsid w:val="00901929"/>
    <w:rsid w:val="009123B0"/>
    <w:rsid w:val="009263C3"/>
    <w:rsid w:val="0093058C"/>
    <w:rsid w:val="00934A57"/>
    <w:rsid w:val="009761F1"/>
    <w:rsid w:val="00977F37"/>
    <w:rsid w:val="009808BB"/>
    <w:rsid w:val="00985E90"/>
    <w:rsid w:val="00993DB3"/>
    <w:rsid w:val="009960CB"/>
    <w:rsid w:val="009C53DC"/>
    <w:rsid w:val="009D58AA"/>
    <w:rsid w:val="009F200A"/>
    <w:rsid w:val="00A0434E"/>
    <w:rsid w:val="00A05C58"/>
    <w:rsid w:val="00A63C3A"/>
    <w:rsid w:val="00A664B0"/>
    <w:rsid w:val="00A8572A"/>
    <w:rsid w:val="00A92C92"/>
    <w:rsid w:val="00AA0EAB"/>
    <w:rsid w:val="00AC5B28"/>
    <w:rsid w:val="00AE40E7"/>
    <w:rsid w:val="00B01747"/>
    <w:rsid w:val="00B017EA"/>
    <w:rsid w:val="00B74A59"/>
    <w:rsid w:val="00B77076"/>
    <w:rsid w:val="00B949D0"/>
    <w:rsid w:val="00B96B02"/>
    <w:rsid w:val="00BA1A01"/>
    <w:rsid w:val="00BB3FC7"/>
    <w:rsid w:val="00BB5567"/>
    <w:rsid w:val="00BE488F"/>
    <w:rsid w:val="00C0638B"/>
    <w:rsid w:val="00C16A3D"/>
    <w:rsid w:val="00C21FE6"/>
    <w:rsid w:val="00C36CF3"/>
    <w:rsid w:val="00C570C4"/>
    <w:rsid w:val="00C6445A"/>
    <w:rsid w:val="00C64C6C"/>
    <w:rsid w:val="00C720A5"/>
    <w:rsid w:val="00C820A3"/>
    <w:rsid w:val="00CB0EF5"/>
    <w:rsid w:val="00CB3453"/>
    <w:rsid w:val="00D164C4"/>
    <w:rsid w:val="00D2243A"/>
    <w:rsid w:val="00D2370B"/>
    <w:rsid w:val="00D41300"/>
    <w:rsid w:val="00D644D7"/>
    <w:rsid w:val="00D9540F"/>
    <w:rsid w:val="00DD307D"/>
    <w:rsid w:val="00DF688B"/>
    <w:rsid w:val="00DF7DE2"/>
    <w:rsid w:val="00E05565"/>
    <w:rsid w:val="00E24ECC"/>
    <w:rsid w:val="00E27866"/>
    <w:rsid w:val="00E37BD5"/>
    <w:rsid w:val="00E61250"/>
    <w:rsid w:val="00E93D04"/>
    <w:rsid w:val="00EC015A"/>
    <w:rsid w:val="00EE6F54"/>
    <w:rsid w:val="00EF0FA8"/>
    <w:rsid w:val="00F05D4A"/>
    <w:rsid w:val="00F11D91"/>
    <w:rsid w:val="00F146CE"/>
    <w:rsid w:val="00F347C3"/>
    <w:rsid w:val="00F46598"/>
    <w:rsid w:val="00F47DDA"/>
    <w:rsid w:val="00F6661B"/>
    <w:rsid w:val="00F70AFC"/>
    <w:rsid w:val="00F764D3"/>
    <w:rsid w:val="00F80772"/>
    <w:rsid w:val="00F84CC3"/>
    <w:rsid w:val="00F909E4"/>
    <w:rsid w:val="00F90AB3"/>
    <w:rsid w:val="00FB6F9E"/>
    <w:rsid w:val="00FC4721"/>
    <w:rsid w:val="00FC7108"/>
    <w:rsid w:val="00FD7CCD"/>
    <w:rsid w:val="3F96F720"/>
    <w:rsid w:val="4B0C3FAA"/>
    <w:rsid w:val="4D062186"/>
    <w:rsid w:val="4EACEDDB"/>
    <w:rsid w:val="64A2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C772E"/>
  <w15:chartTrackingRefBased/>
  <w15:docId w15:val="{1A992054-A172-4DE4-8D30-93215C87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A8"/>
    <w:rPr>
      <w:rFonts w:eastAsiaTheme="majorEastAsia" w:cstheme="majorBidi"/>
      <w:color w:val="272727" w:themeColor="text1" w:themeTint="D8"/>
    </w:rPr>
  </w:style>
  <w:style w:type="paragraph" w:styleId="Title">
    <w:name w:val="Title"/>
    <w:basedOn w:val="Normal"/>
    <w:next w:val="Normal"/>
    <w:link w:val="TitleChar"/>
    <w:uiPriority w:val="10"/>
    <w:qFormat/>
    <w:rsid w:val="006F5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A8"/>
    <w:pPr>
      <w:spacing w:before="160"/>
      <w:jc w:val="center"/>
    </w:pPr>
    <w:rPr>
      <w:i/>
      <w:iCs/>
      <w:color w:val="404040" w:themeColor="text1" w:themeTint="BF"/>
    </w:rPr>
  </w:style>
  <w:style w:type="character" w:customStyle="1" w:styleId="QuoteChar">
    <w:name w:val="Quote Char"/>
    <w:basedOn w:val="DefaultParagraphFont"/>
    <w:link w:val="Quote"/>
    <w:uiPriority w:val="29"/>
    <w:rsid w:val="006F56A8"/>
    <w:rPr>
      <w:i/>
      <w:iCs/>
      <w:color w:val="404040" w:themeColor="text1" w:themeTint="BF"/>
    </w:rPr>
  </w:style>
  <w:style w:type="paragraph" w:styleId="ListParagraph">
    <w:name w:val="List Paragraph"/>
    <w:basedOn w:val="Normal"/>
    <w:uiPriority w:val="34"/>
    <w:qFormat/>
    <w:rsid w:val="006F56A8"/>
    <w:pPr>
      <w:ind w:left="720"/>
      <w:contextualSpacing/>
    </w:pPr>
  </w:style>
  <w:style w:type="character" w:styleId="IntenseEmphasis">
    <w:name w:val="Intense Emphasis"/>
    <w:basedOn w:val="DefaultParagraphFont"/>
    <w:uiPriority w:val="21"/>
    <w:qFormat/>
    <w:rsid w:val="006F56A8"/>
    <w:rPr>
      <w:i/>
      <w:iCs/>
      <w:color w:val="0F4761" w:themeColor="accent1" w:themeShade="BF"/>
    </w:rPr>
  </w:style>
  <w:style w:type="paragraph" w:styleId="IntenseQuote">
    <w:name w:val="Intense Quote"/>
    <w:basedOn w:val="Normal"/>
    <w:next w:val="Normal"/>
    <w:link w:val="IntenseQuoteChar"/>
    <w:uiPriority w:val="30"/>
    <w:qFormat/>
    <w:rsid w:val="006F5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6A8"/>
    <w:rPr>
      <w:i/>
      <w:iCs/>
      <w:color w:val="0F4761" w:themeColor="accent1" w:themeShade="BF"/>
    </w:rPr>
  </w:style>
  <w:style w:type="character" w:styleId="IntenseReference">
    <w:name w:val="Intense Reference"/>
    <w:basedOn w:val="DefaultParagraphFont"/>
    <w:uiPriority w:val="32"/>
    <w:qFormat/>
    <w:rsid w:val="006F56A8"/>
    <w:rPr>
      <w:b/>
      <w:bCs/>
      <w:smallCaps/>
      <w:color w:val="0F4761" w:themeColor="accent1" w:themeShade="BF"/>
      <w:spacing w:val="5"/>
    </w:rPr>
  </w:style>
  <w:style w:type="paragraph" w:styleId="NoSpacing">
    <w:name w:val="No Spacing"/>
    <w:uiPriority w:val="1"/>
    <w:qFormat/>
    <w:rsid w:val="00224FC7"/>
    <w:pPr>
      <w:spacing w:after="0" w:line="240" w:lineRule="auto"/>
    </w:pPr>
    <w:rPr>
      <w:kern w:val="0"/>
      <w:sz w:val="22"/>
      <w:szCs w:val="22"/>
      <w14:ligatures w14:val="none"/>
    </w:rPr>
  </w:style>
  <w:style w:type="table" w:styleId="TableGrid">
    <w:name w:val="Table Grid"/>
    <w:basedOn w:val="TableNormal"/>
    <w:uiPriority w:val="39"/>
    <w:rsid w:val="00224F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4A59"/>
    <w:rPr>
      <w:sz w:val="16"/>
      <w:szCs w:val="16"/>
    </w:rPr>
  </w:style>
  <w:style w:type="paragraph" w:styleId="CommentText">
    <w:name w:val="annotation text"/>
    <w:basedOn w:val="Normal"/>
    <w:link w:val="CommentTextChar"/>
    <w:uiPriority w:val="99"/>
    <w:unhideWhenUsed/>
    <w:rsid w:val="00B74A59"/>
    <w:pPr>
      <w:spacing w:line="240" w:lineRule="auto"/>
    </w:pPr>
    <w:rPr>
      <w:sz w:val="20"/>
      <w:szCs w:val="20"/>
    </w:rPr>
  </w:style>
  <w:style w:type="character" w:customStyle="1" w:styleId="CommentTextChar">
    <w:name w:val="Comment Text Char"/>
    <w:basedOn w:val="DefaultParagraphFont"/>
    <w:link w:val="CommentText"/>
    <w:uiPriority w:val="99"/>
    <w:rsid w:val="00B74A59"/>
    <w:rPr>
      <w:sz w:val="20"/>
      <w:szCs w:val="20"/>
    </w:rPr>
  </w:style>
  <w:style w:type="paragraph" w:styleId="CommentSubject">
    <w:name w:val="annotation subject"/>
    <w:basedOn w:val="CommentText"/>
    <w:next w:val="CommentText"/>
    <w:link w:val="CommentSubjectChar"/>
    <w:uiPriority w:val="99"/>
    <w:semiHidden/>
    <w:unhideWhenUsed/>
    <w:rsid w:val="00B74A59"/>
    <w:rPr>
      <w:b/>
      <w:bCs/>
    </w:rPr>
  </w:style>
  <w:style w:type="character" w:customStyle="1" w:styleId="CommentSubjectChar">
    <w:name w:val="Comment Subject Char"/>
    <w:basedOn w:val="CommentTextChar"/>
    <w:link w:val="CommentSubject"/>
    <w:uiPriority w:val="99"/>
    <w:semiHidden/>
    <w:rsid w:val="00B74A59"/>
    <w:rPr>
      <w:b/>
      <w:bCs/>
      <w:sz w:val="20"/>
      <w:szCs w:val="20"/>
    </w:rPr>
  </w:style>
  <w:style w:type="paragraph" w:styleId="Revision">
    <w:name w:val="Revision"/>
    <w:hidden/>
    <w:uiPriority w:val="99"/>
    <w:semiHidden/>
    <w:rsid w:val="00144EE1"/>
    <w:pPr>
      <w:spacing w:after="0" w:line="240" w:lineRule="auto"/>
    </w:pPr>
  </w:style>
  <w:style w:type="character" w:styleId="Hyperlink">
    <w:name w:val="Hyperlink"/>
    <w:basedOn w:val="DefaultParagraphFont"/>
    <w:uiPriority w:val="99"/>
    <w:unhideWhenUsed/>
    <w:rsid w:val="006F4E6B"/>
    <w:rPr>
      <w:color w:val="467886" w:themeColor="hyperlink"/>
      <w:u w:val="single"/>
    </w:rPr>
  </w:style>
  <w:style w:type="character" w:styleId="UnresolvedMention">
    <w:name w:val="Unresolved Mention"/>
    <w:basedOn w:val="DefaultParagraphFont"/>
    <w:uiPriority w:val="99"/>
    <w:semiHidden/>
    <w:unhideWhenUsed/>
    <w:rsid w:val="006F4E6B"/>
    <w:rPr>
      <w:color w:val="605E5C"/>
      <w:shd w:val="clear" w:color="auto" w:fill="E1DFDD"/>
    </w:rPr>
  </w:style>
  <w:style w:type="character" w:styleId="FollowedHyperlink">
    <w:name w:val="FollowedHyperlink"/>
    <w:basedOn w:val="DefaultParagraphFont"/>
    <w:uiPriority w:val="99"/>
    <w:semiHidden/>
    <w:unhideWhenUsed/>
    <w:rsid w:val="006F4E6B"/>
    <w:rPr>
      <w:color w:val="96607D" w:themeColor="followedHyperlink"/>
      <w:u w:val="single"/>
    </w:rPr>
  </w:style>
  <w:style w:type="character" w:styleId="Mention">
    <w:name w:val="Mention"/>
    <w:basedOn w:val="DefaultParagraphFont"/>
    <w:uiPriority w:val="99"/>
    <w:unhideWhenUsed/>
    <w:rsid w:val="006F4E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use-mail-merge-to-personalize-letters-d7686bb1-3077-4af3-926b-8c825e9505a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nfo.apertureed.com/en/hc/rating-expor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apertureed.com/en/hc/batch-individual-rating-report"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info.apertureed.com/parent-portal" TargetMode="External"/><Relationship Id="rId4" Type="http://schemas.openxmlformats.org/officeDocument/2006/relationships/settings" Target="settings.xml"/><Relationship Id="rId9" Type="http://schemas.openxmlformats.org/officeDocument/2006/relationships/hyperlink" Target="https://apertureed.com/products/des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8397-EB99-4B05-8582-E9764782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Brittnei McKeithen-Barnes</dc:creator>
  <cp:keywords/>
  <dc:description/>
  <cp:lastModifiedBy>Denese Sterling</cp:lastModifiedBy>
  <cp:revision>3</cp:revision>
  <dcterms:created xsi:type="dcterms:W3CDTF">2026-02-04T23:33:00Z</dcterms:created>
  <dcterms:modified xsi:type="dcterms:W3CDTF">2026-02-05T13:02:00Z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6bced994-7b5f-455f-a9b8-c50646d0f7bc</vt:lpwstr>
  </property>
</Properties>
</file>